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2F3" w14:textId="77777777" w:rsidR="00345943" w:rsidRDefault="00612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D8F2AE" w14:textId="77777777" w:rsidR="00345943" w:rsidRDefault="0061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конкурсной комиссии Управления Роскомнадзора по Смоленской области</w:t>
      </w:r>
    </w:p>
    <w:p w14:paraId="14E2E78A" w14:textId="77777777" w:rsidR="00345943" w:rsidRDefault="00345943">
      <w:pPr>
        <w:jc w:val="center"/>
        <w:rPr>
          <w:b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68"/>
        <w:gridCol w:w="2552"/>
        <w:gridCol w:w="4252"/>
      </w:tblGrid>
      <w:tr w:rsidR="00345943" w14:paraId="4465307D" w14:textId="77777777">
        <w:tc>
          <w:tcPr>
            <w:tcW w:w="3368" w:type="dxa"/>
            <w:shd w:val="clear" w:color="auto" w:fill="auto"/>
          </w:tcPr>
          <w:p w14:paraId="5FD942F1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552" w:type="dxa"/>
            <w:shd w:val="clear" w:color="auto" w:fill="auto"/>
          </w:tcPr>
          <w:p w14:paraId="2CE9FF07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А.А. </w:t>
            </w:r>
          </w:p>
        </w:tc>
        <w:tc>
          <w:tcPr>
            <w:tcW w:w="4252" w:type="dxa"/>
            <w:shd w:val="clear" w:color="auto" w:fill="auto"/>
          </w:tcPr>
          <w:p w14:paraId="27E98377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Управления;</w:t>
            </w:r>
          </w:p>
        </w:tc>
      </w:tr>
      <w:tr w:rsidR="00345943" w14:paraId="3C8456FE" w14:textId="77777777">
        <w:tc>
          <w:tcPr>
            <w:tcW w:w="3368" w:type="dxa"/>
            <w:shd w:val="clear" w:color="auto" w:fill="auto"/>
          </w:tcPr>
          <w:p w14:paraId="79021774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552" w:type="dxa"/>
            <w:shd w:val="clear" w:color="auto" w:fill="auto"/>
          </w:tcPr>
          <w:p w14:paraId="604ABA7E" w14:textId="77777777" w:rsidR="00345943" w:rsidRDefault="0061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252" w:type="dxa"/>
            <w:shd w:val="clear" w:color="auto" w:fill="auto"/>
          </w:tcPr>
          <w:p w14:paraId="2DE16FA2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организационной, </w:t>
            </w:r>
            <w:r>
              <w:rPr>
                <w:sz w:val="28"/>
                <w:szCs w:val="28"/>
              </w:rPr>
              <w:t>финансовой, правовой работы и кадров – главный бухгалтер;</w:t>
            </w:r>
          </w:p>
        </w:tc>
      </w:tr>
      <w:tr w:rsidR="00345943" w14:paraId="4F00C2F3" w14:textId="77777777">
        <w:tc>
          <w:tcPr>
            <w:tcW w:w="3368" w:type="dxa"/>
            <w:shd w:val="clear" w:color="auto" w:fill="auto"/>
          </w:tcPr>
          <w:p w14:paraId="3C0A3081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  <w:shd w:val="clear" w:color="auto" w:fill="auto"/>
          </w:tcPr>
          <w:p w14:paraId="6DF3A3B8" w14:textId="77777777" w:rsidR="00345943" w:rsidRDefault="0061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2" w:type="dxa"/>
            <w:shd w:val="clear" w:color="auto" w:fill="auto"/>
          </w:tcPr>
          <w:p w14:paraId="36DCC866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 отдела организационной, финансовой,  правовой работы и кадров;</w:t>
            </w:r>
          </w:p>
        </w:tc>
      </w:tr>
      <w:tr w:rsidR="00345943" w14:paraId="7A25C969" w14:textId="77777777">
        <w:tc>
          <w:tcPr>
            <w:tcW w:w="3368" w:type="dxa"/>
            <w:shd w:val="clear" w:color="auto" w:fill="auto"/>
          </w:tcPr>
          <w:p w14:paraId="6B43D292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14:paraId="23F21344" w14:textId="77777777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8D9E4A8" w14:textId="77777777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</w:tr>
      <w:tr w:rsidR="00345943" w14:paraId="2D8E1CAC" w14:textId="77777777">
        <w:tc>
          <w:tcPr>
            <w:tcW w:w="3368" w:type="dxa"/>
            <w:shd w:val="clear" w:color="auto" w:fill="auto"/>
          </w:tcPr>
          <w:p w14:paraId="16ACACD2" w14:textId="77777777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96EA883" w14:textId="77777777" w:rsidR="00345943" w:rsidRDefault="0061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Мергичев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4252" w:type="dxa"/>
            <w:shd w:val="clear" w:color="auto" w:fill="auto"/>
          </w:tcPr>
          <w:p w14:paraId="25439A95" w14:textId="77777777" w:rsidR="00345943" w:rsidRDefault="0061268E">
            <w:pPr>
              <w:jc w:val="both"/>
            </w:pPr>
            <w:r>
              <w:rPr>
                <w:sz w:val="28"/>
                <w:szCs w:val="28"/>
              </w:rPr>
              <w:t>- Начальник отдела контроля и надзора в сфере массовых коммуникаций</w:t>
            </w:r>
          </w:p>
        </w:tc>
      </w:tr>
      <w:tr w:rsidR="00345943" w14:paraId="17942BEF" w14:textId="77777777">
        <w:tc>
          <w:tcPr>
            <w:tcW w:w="3368" w:type="dxa"/>
            <w:shd w:val="clear" w:color="auto" w:fill="auto"/>
          </w:tcPr>
          <w:p w14:paraId="3FEEC475" w14:textId="77777777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5F38B67" w14:textId="77777777" w:rsidR="00345943" w:rsidRDefault="0061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Максоцкая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52" w:type="dxa"/>
            <w:shd w:val="clear" w:color="auto" w:fill="auto"/>
          </w:tcPr>
          <w:p w14:paraId="2B37D286" w14:textId="77777777" w:rsidR="00345943" w:rsidRDefault="0061268E">
            <w:pPr>
              <w:jc w:val="both"/>
            </w:pPr>
            <w:r>
              <w:rPr>
                <w:sz w:val="28"/>
                <w:szCs w:val="28"/>
              </w:rPr>
              <w:t>- Начальник отдела по защите прав субъектов персональных данных</w:t>
            </w:r>
          </w:p>
        </w:tc>
      </w:tr>
      <w:tr w:rsidR="00AD3372" w14:paraId="57166C6E" w14:textId="77777777">
        <w:tc>
          <w:tcPr>
            <w:tcW w:w="3368" w:type="dxa"/>
            <w:shd w:val="clear" w:color="auto" w:fill="auto"/>
          </w:tcPr>
          <w:p w14:paraId="6B6DBBF3" w14:textId="77777777" w:rsidR="00AD3372" w:rsidRDefault="00AD3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BD04DB7" w14:textId="3B4F18FA" w:rsidR="00AD3372" w:rsidRDefault="00AD33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Варлицкая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252" w:type="dxa"/>
            <w:shd w:val="clear" w:color="auto" w:fill="auto"/>
          </w:tcPr>
          <w:p w14:paraId="314249D0" w14:textId="0809601D" w:rsidR="00AD3372" w:rsidRDefault="00AD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контроля и надзора в сфере связи</w:t>
            </w:r>
          </w:p>
        </w:tc>
      </w:tr>
      <w:tr w:rsidR="00345943" w14:paraId="74A6A049" w14:textId="77777777">
        <w:tc>
          <w:tcPr>
            <w:tcW w:w="3368" w:type="dxa"/>
            <w:shd w:val="clear" w:color="auto" w:fill="auto"/>
          </w:tcPr>
          <w:p w14:paraId="2A662DB7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2" w:type="dxa"/>
            <w:shd w:val="clear" w:color="auto" w:fill="auto"/>
          </w:tcPr>
          <w:p w14:paraId="2CF4A0AB" w14:textId="6B0CB836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FC49C22" w14:textId="4B732447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</w:tr>
      <w:tr w:rsidR="00345943" w14:paraId="72C58DF6" w14:textId="77777777">
        <w:tc>
          <w:tcPr>
            <w:tcW w:w="3368" w:type="dxa"/>
            <w:shd w:val="clear" w:color="auto" w:fill="auto"/>
          </w:tcPr>
          <w:p w14:paraId="37600BDA" w14:textId="77777777" w:rsidR="00345943" w:rsidRDefault="0061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2" w:type="dxa"/>
            <w:shd w:val="clear" w:color="auto" w:fill="auto"/>
          </w:tcPr>
          <w:p w14:paraId="7AB3836F" w14:textId="6203EB9F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3C61FFA" w14:textId="1B4398C1" w:rsidR="00345943" w:rsidRDefault="00345943">
            <w:pPr>
              <w:jc w:val="both"/>
              <w:rPr>
                <w:sz w:val="28"/>
                <w:szCs w:val="28"/>
              </w:rPr>
            </w:pPr>
          </w:p>
        </w:tc>
      </w:tr>
    </w:tbl>
    <w:p w14:paraId="1FE415E6" w14:textId="77777777" w:rsidR="00345943" w:rsidRDefault="00345943">
      <w:pPr>
        <w:jc w:val="both"/>
      </w:pPr>
    </w:p>
    <w:sectPr w:rsidR="00345943">
      <w:headerReference w:type="default" r:id="rId7"/>
      <w:pgSz w:w="11906" w:h="16838"/>
      <w:pgMar w:top="1021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3356" w14:textId="77777777" w:rsidR="0061268E" w:rsidRDefault="0061268E">
      <w:r>
        <w:separator/>
      </w:r>
    </w:p>
  </w:endnote>
  <w:endnote w:type="continuationSeparator" w:id="0">
    <w:p w14:paraId="41E024A2" w14:textId="77777777" w:rsidR="0061268E" w:rsidRDefault="006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78F3" w14:textId="77777777" w:rsidR="0061268E" w:rsidRDefault="0061268E">
      <w:r>
        <w:separator/>
      </w:r>
    </w:p>
  </w:footnote>
  <w:footnote w:type="continuationSeparator" w:id="0">
    <w:p w14:paraId="1E7D5576" w14:textId="77777777" w:rsidR="0061268E" w:rsidRDefault="0061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A549" w14:textId="77777777" w:rsidR="00345943" w:rsidRDefault="0061268E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91D1E3" wp14:editId="4B2DDB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955A48F" w14:textId="77777777" w:rsidR="00345943" w:rsidRDefault="0061268E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1D1E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14:paraId="3955A48F" w14:textId="77777777" w:rsidR="00345943" w:rsidRDefault="0061268E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43"/>
    <w:rsid w:val="00345943"/>
    <w:rsid w:val="0061268E"/>
    <w:rsid w:val="00A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3A2"/>
  <w15:docId w15:val="{29FC251F-9019-4772-B53E-B734CD5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character" w:styleId="a3">
    <w:name w:val="page number"/>
    <w:basedOn w:val="a0"/>
    <w:qFormat/>
    <w:rsid w:val="00AE6545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nformat">
    <w:name w:val="ConsNonformat"/>
    <w:qFormat/>
    <w:rsid w:val="00B71BED"/>
    <w:pPr>
      <w:widowControl w:val="0"/>
    </w:pPr>
    <w:rPr>
      <w:rFonts w:ascii="Courier New" w:hAnsi="Courier New" w:cs="Courier New"/>
      <w:sz w:val="24"/>
    </w:rPr>
  </w:style>
  <w:style w:type="paragraph" w:customStyle="1" w:styleId="a9">
    <w:name w:val="Текст (лев. подпись)"/>
    <w:basedOn w:val="a"/>
    <w:next w:val="a"/>
    <w:qFormat/>
    <w:rsid w:val="00B71BED"/>
    <w:pPr>
      <w:widowControl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qFormat/>
    <w:rsid w:val="00B71BED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AE6545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qFormat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qFormat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962BD3"/>
    <w:pPr>
      <w:suppressAutoHyphens/>
      <w:ind w:left="3420" w:hanging="3420"/>
      <w:jc w:val="both"/>
    </w:pPr>
    <w:rPr>
      <w:lang w:eastAsia="ar-SA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B7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B3C2817-0827-49A6-88C5-67FF47EC7B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Company>RSKN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subject/>
  <dc:creator>Bobryshev</dc:creator>
  <dc:description/>
  <cp:lastModifiedBy>Владимир</cp:lastModifiedBy>
  <cp:revision>7</cp:revision>
  <cp:lastPrinted>2009-07-03T05:31:00Z</cp:lastPrinted>
  <dcterms:created xsi:type="dcterms:W3CDTF">2019-02-13T07:08:00Z</dcterms:created>
  <dcterms:modified xsi:type="dcterms:W3CDTF">2021-12-28T13:26:00Z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RSKN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