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E647" w14:textId="12F7C8DF" w:rsidR="00840D8B" w:rsidRDefault="002F5898" w:rsidP="002F589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5898">
        <w:rPr>
          <w:rFonts w:ascii="Times New Roman" w:hAnsi="Times New Roman" w:cs="Times New Roman"/>
          <w:sz w:val="28"/>
          <w:szCs w:val="28"/>
        </w:rPr>
        <w:t xml:space="preserve">25 ноября 2019 года состоится заседание комиссии Управления Роскомнадзора по Смоленской области </w:t>
      </w:r>
      <w:r w:rsidRPr="002F5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соблюдению требований к служебному </w:t>
      </w:r>
      <w:bookmarkStart w:id="0" w:name="_GoBack"/>
      <w:bookmarkEnd w:id="0"/>
      <w:r w:rsidRPr="002F5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поведению федеральных государственных гражданских </w:t>
      </w:r>
      <w:r w:rsidRPr="002F5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служащих </w:t>
      </w:r>
      <w:r w:rsidRPr="002F58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урегулированию конфликта интересов.</w:t>
      </w:r>
    </w:p>
    <w:p w14:paraId="6938A751" w14:textId="77777777" w:rsidR="002F5898" w:rsidRPr="002F5898" w:rsidRDefault="002F5898" w:rsidP="002F5898">
      <w:pPr>
        <w:pStyle w:val="text-justify"/>
        <w:shd w:val="clear" w:color="auto" w:fill="FFFFFF"/>
        <w:spacing w:before="0" w:beforeAutospacing="0" w:after="450" w:afterAutospacing="0"/>
        <w:jc w:val="both"/>
        <w:rPr>
          <w:color w:val="333333"/>
          <w:sz w:val="28"/>
          <w:szCs w:val="28"/>
        </w:rPr>
      </w:pPr>
      <w:r w:rsidRPr="002F5898">
        <w:rPr>
          <w:color w:val="333333"/>
          <w:sz w:val="28"/>
          <w:szCs w:val="28"/>
        </w:rPr>
        <w:t>На заседании планируется рассмотреть:</w:t>
      </w:r>
    </w:p>
    <w:p w14:paraId="3D77B082" w14:textId="05914C57" w:rsidR="002F5898" w:rsidRPr="002F5898" w:rsidRDefault="002F5898" w:rsidP="002F5898">
      <w:pPr>
        <w:pStyle w:val="text-justify"/>
        <w:shd w:val="clear" w:color="auto" w:fill="FFFFFF"/>
        <w:spacing w:before="0" w:beforeAutospacing="0" w:after="450" w:afterAutospacing="0"/>
        <w:jc w:val="both"/>
        <w:rPr>
          <w:color w:val="333333"/>
          <w:sz w:val="28"/>
          <w:szCs w:val="28"/>
        </w:rPr>
      </w:pPr>
      <w:r w:rsidRPr="002F5898">
        <w:rPr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Обновление перечня функций Управления Роскомнадзора </w:t>
      </w:r>
      <w:proofErr w:type="gramStart"/>
      <w:r>
        <w:rPr>
          <w:color w:val="333333"/>
          <w:sz w:val="28"/>
          <w:szCs w:val="28"/>
        </w:rPr>
        <w:t>по Смоленской области</w:t>
      </w:r>
      <w:proofErr w:type="gramEnd"/>
      <w:r>
        <w:rPr>
          <w:color w:val="333333"/>
          <w:sz w:val="28"/>
          <w:szCs w:val="28"/>
        </w:rPr>
        <w:t xml:space="preserve"> при реализации которых наиболее вероятно возникновение коррупции.</w:t>
      </w:r>
    </w:p>
    <w:p w14:paraId="63E84FAA" w14:textId="77777777" w:rsidR="002F5898" w:rsidRPr="002F5898" w:rsidRDefault="002F5898">
      <w:pPr>
        <w:rPr>
          <w:rFonts w:ascii="Times New Roman" w:hAnsi="Times New Roman" w:cs="Times New Roman"/>
          <w:sz w:val="28"/>
          <w:szCs w:val="28"/>
        </w:rPr>
      </w:pPr>
    </w:p>
    <w:sectPr w:rsidR="002F5898" w:rsidRPr="002F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62"/>
    <w:rsid w:val="002F5898"/>
    <w:rsid w:val="00410362"/>
    <w:rsid w:val="00840D8B"/>
    <w:rsid w:val="00D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B497"/>
  <w15:chartTrackingRefBased/>
  <w15:docId w15:val="{C7E933DD-51B3-4562-8DBD-02D6B105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2F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2019-11-22T06:32:00Z</dcterms:created>
  <dcterms:modified xsi:type="dcterms:W3CDTF">2019-11-22T06:38:00Z</dcterms:modified>
</cp:coreProperties>
</file>